
<file path=[Content_Types].xml><?xml version="1.0" encoding="utf-8"?>
<Types xmlns="http://schemas.openxmlformats.org/package/2006/content-types">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body>
    <w:p>
      <w:pPr>
        <w:pStyle w:val="Normal"/>
        <w:widowControl w:val="false"/>
        <w:spacing w:lineRule="auto" w:line="240" w:before="0" w:after="0"/>
        <w:jc w:val="center"/>
        <w:rPr>
          <w:rFonts w:ascii="Comic Sans MS" w:hAnsi="Comic Sans MS" w:cs="Comic Sans MS"/>
          <w:sz w:val="32"/>
          <w:szCs w:val="32"/>
          <w:u w:val="single"/>
        </w:rPr>
      </w:pPr>
      <w:r>
        <w:rPr>
          <w:rFonts w:cs="Comic Sans MS" w:ascii="Comic Sans MS" w:hAnsi="Comic Sans MS"/>
          <w:color w:val="FF0000"/>
          <w:sz w:val="32"/>
          <w:szCs w:val="32"/>
          <w:u w:val="single"/>
        </w:rPr>
        <w:t>Redneck</w:t>
      </w:r>
      <w:r>
        <w:rPr>
          <w:rFonts w:cs="Comic Sans MS" w:ascii="Comic Sans MS" w:hAnsi="Comic Sans MS"/>
          <w:sz w:val="32"/>
          <w:szCs w:val="32"/>
          <w:u w:val="single"/>
        </w:rPr>
        <w:t xml:space="preserve"> Finals Rules &amp; Information</w:t>
      </w:r>
    </w:p>
    <w:p>
      <w:pPr>
        <w:pStyle w:val="Normal"/>
        <w:widowControl w:val="false"/>
        <w:spacing w:lineRule="auto" w:line="240" w:before="0" w:after="0"/>
        <w:jc w:val="center"/>
        <w:rPr>
          <w:rFonts w:ascii="Rockwell Extra Bold" w:hAnsi="Rockwell Extra Bold" w:cs="Rockwell Extra Bold"/>
          <w:sz w:val="16"/>
          <w:szCs w:val="16"/>
          <w:u w:val="single"/>
        </w:rPr>
      </w:pPr>
      <w:r>
        <w:rPr>
          <w:rFonts w:cs="Rockwell Extra Bold" w:ascii="Rockwell Extra Bold" w:hAnsi="Rockwell Extra Bold"/>
          <w:sz w:val="16"/>
          <w:szCs w:val="16"/>
          <w:u w:val="single"/>
        </w:rPr>
      </w:r>
    </w:p>
    <w:p>
      <w:pPr>
        <w:pStyle w:val="Normal"/>
        <w:widowControl w:val="false"/>
        <w:numPr>
          <w:ilvl w:val="0"/>
          <w:numId w:val="1"/>
        </w:numPr>
        <w:tabs>
          <w:tab w:val="left" w:pos="1080" w:leader="none"/>
        </w:tabs>
        <w:spacing w:lineRule="auto" w:line="240" w:before="0" w:after="0"/>
        <w:ind w:left="1080" w:hanging="720"/>
        <w:rPr>
          <w:rFonts w:ascii="Rockwell Extra Bold" w:hAnsi="Rockwell Extra Bold" w:cs="Rockwell Extra Bold"/>
        </w:rPr>
      </w:pPr>
      <w:r>
        <w:rPr>
          <w:rFonts w:cs="Times New Roman" w:ascii="Times New Roman" w:hAnsi="Times New Roman"/>
        </w:rPr>
        <w:t xml:space="preserve">First and most important ….. </w:t>
      </w:r>
      <w:r>
        <w:rPr>
          <w:rFonts w:cs="Comic Sans MS" w:ascii="Comic Sans MS" w:hAnsi="Comic Sans MS"/>
        </w:rPr>
        <w:t xml:space="preserve">HAVE </w:t>
      </w:r>
      <w:r>
        <w:rPr>
          <w:rFonts w:cs="Comic Sans MS" w:ascii="Comic Sans MS" w:hAnsi="Comic Sans MS"/>
          <w:color w:val="FF0000"/>
        </w:rPr>
        <w:t>REDNECK</w:t>
      </w:r>
      <w:r>
        <w:rPr>
          <w:rFonts w:cs="Comic Sans MS" w:ascii="Comic Sans MS" w:hAnsi="Comic Sans MS"/>
        </w:rPr>
        <w:t xml:space="preserve"> FUN!!!!</w:t>
      </w:r>
    </w:p>
    <w:p>
      <w:pPr>
        <w:pStyle w:val="Normal"/>
        <w:widowControl w:val="false"/>
        <w:numPr>
          <w:ilvl w:val="0"/>
          <w:numId w:val="2"/>
        </w:numPr>
        <w:tabs>
          <w:tab w:val="left" w:pos="1080" w:leader="none"/>
        </w:tabs>
        <w:spacing w:lineRule="auto" w:line="240" w:before="0" w:after="0"/>
        <w:ind w:left="1080" w:hanging="720"/>
        <w:rPr>
          <w:rFonts w:ascii="Rockwell Extra Bold" w:hAnsi="Rockwell Extra Bold" w:cs="Rockwell Extra Bold"/>
        </w:rPr>
      </w:pPr>
      <w:r>
        <w:rPr>
          <w:rFonts w:cs="Times New Roman" w:ascii="Times New Roman" w:hAnsi="Times New Roman"/>
        </w:rPr>
        <w:t>Western attire at Finals is mandatory. Western attire consists of jeans, boots, long sleeved shirts with CUFFS AND COLLAR and western hats/helmets.  We want to look our best for the sponsors. Failure to comply will result in NO TIME. 1. - $5 Hat Fines will be implemented to any rider that loses their hat in the arena this must be paid before the return of your hat. ($2 will go to person collecting the hat out of the arena, $3 will go to a Local Charity)</w:t>
      </w:r>
    </w:p>
    <w:p>
      <w:pPr>
        <w:pStyle w:val="Normal"/>
        <w:widowControl w:val="false"/>
        <w:numPr>
          <w:ilvl w:val="0"/>
          <w:numId w:val="3"/>
        </w:numPr>
        <w:tabs>
          <w:tab w:val="left" w:pos="1080" w:leader="none"/>
        </w:tabs>
        <w:spacing w:lineRule="auto" w:line="240" w:before="0" w:after="0"/>
        <w:ind w:left="1080" w:hanging="720"/>
        <w:rPr>
          <w:rFonts w:asciiTheme="minorHAnsi" w:cstheme="minorBidi" w:eastAsiaTheme="minorEastAsia" w:hAnsiTheme="minorHAnsi"/>
        </w:rPr>
      </w:pPr>
      <w:r>
        <w:rPr>
          <w:rFonts w:cs="Times New Roman" w:eastAsiaTheme="minorEastAsia" w:ascii="Times New Roman" w:hAnsi="Times New Roman"/>
        </w:rPr>
        <w:t>If you cannot be in attendance for the presentation of the prizes you must delegate someone to pick up your prize for you. We will not be shipping out prizes. They must be picked up at the finals</w:t>
      </w:r>
    </w:p>
    <w:p>
      <w:pPr>
        <w:pStyle w:val="Normal"/>
        <w:widowControl w:val="false"/>
        <w:numPr>
          <w:ilvl w:val="0"/>
          <w:numId w:val="4"/>
        </w:numPr>
        <w:tabs>
          <w:tab w:val="left" w:pos="1080" w:leader="none"/>
        </w:tabs>
        <w:spacing w:lineRule="auto" w:line="240" w:before="0" w:after="0"/>
        <w:ind w:left="1080" w:hanging="720"/>
        <w:rPr>
          <w:rFonts w:ascii="Rockwell Extra Bold" w:hAnsi="Rockwell Extra Bold" w:cs="Rockwell Extra Bold"/>
          <w:b/>
          <w:b/>
          <w:bCs/>
          <w:i/>
          <w:i/>
          <w:iCs/>
        </w:rPr>
      </w:pPr>
      <w:r>
        <w:rPr>
          <w:rFonts w:cs="Times New Roman" w:ascii="Times New Roman" w:hAnsi="Times New Roman"/>
          <w:bCs/>
          <w:iCs/>
        </w:rPr>
        <w:t>No private fires on the grounds unless approved by Grounds Committee of facility</w:t>
      </w:r>
      <w:r>
        <w:rPr>
          <w:rFonts w:cs="Times New Roman" w:ascii="Times New Roman" w:hAnsi="Times New Roman"/>
          <w:b/>
          <w:bCs/>
          <w:i/>
          <w:iCs/>
        </w:rPr>
        <w:t>.</w:t>
      </w:r>
    </w:p>
    <w:p>
      <w:pPr>
        <w:pStyle w:val="Normal"/>
        <w:widowControl w:val="false"/>
        <w:numPr>
          <w:ilvl w:val="0"/>
          <w:numId w:val="5"/>
        </w:numPr>
        <w:tabs>
          <w:tab w:val="left" w:pos="1080" w:leader="none"/>
        </w:tabs>
        <w:spacing w:lineRule="auto" w:line="240" w:before="0" w:after="0"/>
        <w:ind w:left="1080" w:hanging="720"/>
        <w:rPr>
          <w:rFonts w:ascii="Rockwell Extra Bold" w:hAnsi="Rockwell Extra Bold" w:cs="Rockwell Extra Bold"/>
        </w:rPr>
      </w:pPr>
      <w:r>
        <w:rPr>
          <w:rFonts w:cs="Times New Roman" w:ascii="Times New Roman" w:hAnsi="Times New Roman"/>
        </w:rPr>
        <w:t>Pee Wee runs will be based on the fastest, clean, combined barrel and pole run.  Individual prizes will be awarded to 1</w:t>
      </w:r>
      <w:r>
        <w:rPr>
          <w:rFonts w:cs="Times New Roman" w:ascii="Times New Roman" w:hAnsi="Times New Roman"/>
          <w:vertAlign w:val="superscript"/>
        </w:rPr>
        <w:t>st</w:t>
      </w:r>
      <w:r>
        <w:rPr>
          <w:rFonts w:cs="Times New Roman" w:ascii="Times New Roman" w:hAnsi="Times New Roman"/>
        </w:rPr>
        <w:t>, 2</w:t>
      </w:r>
      <w:r>
        <w:rPr>
          <w:rFonts w:cs="Times New Roman" w:ascii="Times New Roman" w:hAnsi="Times New Roman"/>
          <w:vertAlign w:val="superscript"/>
        </w:rPr>
        <w:t>nd</w:t>
      </w:r>
      <w:r>
        <w:rPr>
          <w:rFonts w:cs="Times New Roman" w:ascii="Times New Roman" w:hAnsi="Times New Roman"/>
        </w:rPr>
        <w:t xml:space="preserve"> &amp; 3</w:t>
      </w:r>
      <w:r>
        <w:rPr>
          <w:rFonts w:cs="Times New Roman" w:ascii="Times New Roman" w:hAnsi="Times New Roman"/>
          <w:vertAlign w:val="superscript"/>
        </w:rPr>
        <w:t>rd</w:t>
      </w:r>
      <w:r>
        <w:rPr>
          <w:rFonts w:cs="Times New Roman" w:ascii="Times New Roman" w:hAnsi="Times New Roman"/>
        </w:rPr>
        <w:t xml:space="preserve"> place. Individual prizes and payouts will be for unassisted runs.  All Peewee participants will receive a prize.</w:t>
      </w:r>
    </w:p>
    <w:p>
      <w:pPr>
        <w:pStyle w:val="Normal"/>
        <w:widowControl w:val="false"/>
        <w:numPr>
          <w:ilvl w:val="0"/>
          <w:numId w:val="6"/>
        </w:numPr>
        <w:tabs>
          <w:tab w:val="left" w:pos="1080" w:leader="none"/>
        </w:tabs>
        <w:spacing w:lineRule="auto" w:line="240" w:before="0" w:after="0"/>
        <w:ind w:left="1080" w:hanging="720"/>
        <w:rPr>
          <w:rFonts w:ascii="Rockwell Extra Bold" w:hAnsi="Rockwell Extra Bold" w:cs="Rockwell Extra Bold"/>
        </w:rPr>
      </w:pPr>
      <w:r>
        <w:rPr>
          <w:rFonts w:cs="Times New Roman" w:ascii="Times New Roman" w:hAnsi="Times New Roman"/>
        </w:rPr>
        <w:t xml:space="preserve">To be eligible for the </w:t>
      </w:r>
      <w:r>
        <w:rPr>
          <w:rFonts w:cs="Times New Roman" w:ascii="Times New Roman" w:hAnsi="Times New Roman"/>
          <w:b/>
          <w:bCs/>
          <w:i/>
          <w:iCs/>
        </w:rPr>
        <w:t>Hi-Point Awards</w:t>
      </w:r>
      <w:r>
        <w:rPr>
          <w:rFonts w:cs="Times New Roman" w:ascii="Times New Roman" w:hAnsi="Times New Roman"/>
        </w:rPr>
        <w:t xml:space="preserve">, each race will be considered an </w:t>
      </w:r>
      <w:r>
        <w:rPr>
          <w:rFonts w:cs="Times New Roman" w:ascii="Times New Roman" w:hAnsi="Times New Roman"/>
          <w:u w:val="single"/>
        </w:rPr>
        <w:t>individual race</w:t>
      </w:r>
      <w:r>
        <w:rPr>
          <w:rFonts w:cs="Times New Roman" w:ascii="Times New Roman" w:hAnsi="Times New Roman"/>
        </w:rPr>
        <w:t xml:space="preserve">.  Take note, this is </w:t>
      </w:r>
      <w:r>
        <w:rPr>
          <w:rFonts w:cs="Times New Roman" w:ascii="Times New Roman" w:hAnsi="Times New Roman"/>
          <w:b/>
          <w:bCs/>
        </w:rPr>
        <w:t>ONLY</w:t>
      </w:r>
      <w:r>
        <w:rPr>
          <w:rFonts w:cs="Times New Roman" w:ascii="Times New Roman" w:hAnsi="Times New Roman"/>
        </w:rPr>
        <w:t xml:space="preserve"> for the determination of the high-point awards </w:t>
      </w:r>
      <w:r>
        <w:rPr>
          <w:rFonts w:cs="Times New Roman" w:ascii="Times New Roman" w:hAnsi="Times New Roman"/>
          <w:b/>
          <w:bCs/>
        </w:rPr>
        <w:t>ONLY.</w:t>
      </w:r>
    </w:p>
    <w:p>
      <w:pPr>
        <w:pStyle w:val="Normal"/>
        <w:widowControl w:val="false"/>
        <w:spacing w:lineRule="auto" w:line="240" w:before="0" w:after="0"/>
        <w:ind w:left="1122" w:hanging="0"/>
        <w:rPr>
          <w:rFonts w:ascii="Rockwell Extra Bold" w:hAnsi="Rockwell Extra Bold" w:cs="Rockwell Extra Bold"/>
        </w:rPr>
      </w:pPr>
      <w:r>
        <w:rPr>
          <w:rFonts w:cs="Times New Roman" w:ascii="Times New Roman" w:hAnsi="Times New Roman"/>
          <w:b/>
          <w:bCs/>
        </w:rPr>
        <w:t xml:space="preserve">A)  </w:t>
      </w:r>
      <w:r>
        <w:rPr>
          <w:rFonts w:cs="Times New Roman" w:ascii="Times New Roman" w:hAnsi="Times New Roman"/>
        </w:rPr>
        <w:t>Points will be awarded to each division based on 60 for 1</w:t>
      </w:r>
      <w:r>
        <w:rPr>
          <w:rFonts w:cs="Times New Roman" w:ascii="Times New Roman" w:hAnsi="Times New Roman"/>
          <w:vertAlign w:val="superscript"/>
        </w:rPr>
        <w:t>st</w:t>
      </w:r>
      <w:r>
        <w:rPr>
          <w:rFonts w:cs="Times New Roman" w:ascii="Times New Roman" w:hAnsi="Times New Roman"/>
        </w:rPr>
        <w:t>, 50 for 2</w:t>
      </w:r>
      <w:r>
        <w:rPr>
          <w:rFonts w:cs="Times New Roman" w:ascii="Times New Roman" w:hAnsi="Times New Roman"/>
          <w:vertAlign w:val="superscript"/>
        </w:rPr>
        <w:t>nd</w:t>
      </w:r>
      <w:r>
        <w:rPr>
          <w:rFonts w:cs="Times New Roman" w:ascii="Times New Roman" w:hAnsi="Times New Roman"/>
        </w:rPr>
        <w:t>, 40 for 3</w:t>
      </w:r>
      <w:r>
        <w:rPr>
          <w:rFonts w:cs="Times New Roman" w:ascii="Times New Roman" w:hAnsi="Times New Roman"/>
          <w:vertAlign w:val="superscript"/>
        </w:rPr>
        <w:t>rd</w:t>
      </w:r>
      <w:r>
        <w:rPr>
          <w:rFonts w:cs="Times New Roman" w:ascii="Times New Roman" w:hAnsi="Times New Roman"/>
        </w:rPr>
        <w:t>, 30 for 4</w:t>
      </w:r>
      <w:r>
        <w:rPr>
          <w:rFonts w:cs="Times New Roman" w:ascii="Times New Roman" w:hAnsi="Times New Roman"/>
          <w:vertAlign w:val="superscript"/>
        </w:rPr>
        <w:t>th</w:t>
      </w:r>
      <w:r>
        <w:rPr>
          <w:rFonts w:cs="Times New Roman" w:ascii="Times New Roman" w:hAnsi="Times New Roman"/>
        </w:rPr>
        <w:t>, 20 for 5</w:t>
      </w:r>
      <w:r>
        <w:rPr>
          <w:rFonts w:cs="Times New Roman" w:ascii="Times New Roman" w:hAnsi="Times New Roman"/>
          <w:vertAlign w:val="superscript"/>
        </w:rPr>
        <w:t>th</w:t>
      </w:r>
      <w:r>
        <w:rPr>
          <w:rFonts w:cs="Times New Roman" w:ascii="Times New Roman" w:hAnsi="Times New Roman"/>
        </w:rPr>
        <w:t xml:space="preserve"> and 10 for 6</w:t>
      </w:r>
      <w:r>
        <w:rPr>
          <w:rFonts w:cs="Times New Roman" w:ascii="Times New Roman" w:hAnsi="Times New Roman"/>
          <w:vertAlign w:val="superscript"/>
        </w:rPr>
        <w:t>th</w:t>
      </w:r>
      <w:r>
        <w:rPr>
          <w:rFonts w:cs="Times New Roman" w:ascii="Times New Roman" w:hAnsi="Times New Roman"/>
        </w:rPr>
        <w:t xml:space="preserve">. You must have at least one set of points from barrels and poles as a rider/horse combo to be eligible for the High-Point award.  Points will be </w:t>
      </w:r>
      <w:r>
        <w:rPr>
          <w:rFonts w:cs="Times New Roman" w:ascii="Times New Roman" w:hAnsi="Times New Roman"/>
          <w:b/>
          <w:u w:val="single"/>
        </w:rPr>
        <w:t>rolled</w:t>
      </w:r>
      <w:r>
        <w:rPr>
          <w:rFonts w:cs="Times New Roman" w:ascii="Times New Roman" w:hAnsi="Times New Roman"/>
        </w:rPr>
        <w:t xml:space="preserve"> from rider/horse combo </w:t>
      </w:r>
      <w:r>
        <w:rPr>
          <w:rFonts w:cs="Times New Roman" w:ascii="Times New Roman" w:hAnsi="Times New Roman"/>
          <w:b/>
        </w:rPr>
        <w:t>not</w:t>
      </w:r>
      <w:r>
        <w:rPr>
          <w:rFonts w:cs="Times New Roman" w:ascii="Times New Roman" w:hAnsi="Times New Roman"/>
        </w:rPr>
        <w:t xml:space="preserve"> competing in both barrels and poles to the next eligible rider/horse combo competing </w:t>
      </w:r>
      <w:r>
        <w:rPr>
          <w:rFonts w:cs="Times New Roman" w:ascii="Times New Roman" w:hAnsi="Times New Roman"/>
          <w:b/>
        </w:rPr>
        <w:t>for</w:t>
      </w:r>
      <w:r>
        <w:rPr>
          <w:rFonts w:cs="Times New Roman" w:ascii="Times New Roman" w:hAnsi="Times New Roman"/>
        </w:rPr>
        <w:t xml:space="preserve"> the High-Point Awards. </w:t>
      </w:r>
    </w:p>
    <w:p>
      <w:pPr>
        <w:pStyle w:val="Normal"/>
        <w:widowControl w:val="false"/>
        <w:spacing w:lineRule="auto" w:line="240" w:before="0" w:after="0"/>
        <w:ind w:left="1122" w:hanging="0"/>
        <w:rPr>
          <w:rFonts w:ascii="Calibri" w:hAnsi="Calibri" w:eastAsia="" w:cs="" w:asciiTheme="minorHAnsi" w:cstheme="minorBidi" w:eastAsiaTheme="minorEastAsia" w:hAnsiTheme="minorHAnsi"/>
          <w:highlight w:val="yellow"/>
        </w:rPr>
      </w:pPr>
      <w:r>
        <w:rPr>
          <w:rFonts w:eastAsia="" w:cs="Times New Roman" w:eastAsiaTheme="minorEastAsia" w:ascii="Times New Roman" w:hAnsi="Times New Roman"/>
          <w:b/>
          <w:bCs/>
        </w:rPr>
        <w:t>B)</w:t>
      </w:r>
      <w:r>
        <w:rPr>
          <w:rFonts w:eastAsia="" w:cs="Times New Roman" w:eastAsiaTheme="minorEastAsia" w:ascii="Times New Roman" w:hAnsi="Times New Roman"/>
        </w:rPr>
        <w:t xml:space="preserve">  In the event of a tie, points will be applied  to the best of both runs and then 3D and then added to the already tallied high points.</w:t>
      </w:r>
    </w:p>
    <w:p>
      <w:pPr>
        <w:pStyle w:val="Normal"/>
        <w:widowControl w:val="false"/>
        <w:spacing w:lineRule="auto" w:line="240" w:before="0" w:after="0"/>
        <w:ind w:left="1122" w:hanging="0"/>
        <w:rPr>
          <w:rFonts w:ascii="Times New Roman" w:hAnsi="Times New Roman" w:cs="Times New Roman"/>
        </w:rPr>
      </w:pPr>
      <w:r>
        <w:rPr>
          <w:rFonts w:cs="Times New Roman" w:ascii="Times New Roman" w:hAnsi="Times New Roman"/>
          <w:b/>
          <w:bCs/>
        </w:rPr>
        <w:t>C)</w:t>
      </w:r>
      <w:r>
        <w:rPr>
          <w:rFonts w:cs="Times New Roman" w:ascii="Times New Roman" w:hAnsi="Times New Roman"/>
        </w:rPr>
        <w:t xml:space="preserve">  In the event of yet another tie, the points from </w:t>
      </w:r>
      <w:r>
        <w:rPr>
          <w:rFonts w:cs="Times New Roman" w:ascii="Times New Roman" w:hAnsi="Times New Roman"/>
          <w:b/>
          <w:bCs/>
        </w:rPr>
        <w:t>A)</w:t>
      </w:r>
      <w:r>
        <w:rPr>
          <w:rFonts w:cs="Times New Roman" w:ascii="Times New Roman" w:hAnsi="Times New Roman"/>
        </w:rPr>
        <w:t xml:space="preserve"> will be looked at in the following manner.  The rider/horse combo with the </w:t>
      </w:r>
      <w:r>
        <w:rPr>
          <w:rFonts w:cs="Times New Roman" w:ascii="Times New Roman" w:hAnsi="Times New Roman"/>
          <w:b/>
          <w:bCs/>
        </w:rPr>
        <w:t>most placings</w:t>
      </w:r>
      <w:r>
        <w:rPr>
          <w:rFonts w:cs="Times New Roman" w:ascii="Times New Roman" w:hAnsi="Times New Roman"/>
        </w:rPr>
        <w:t xml:space="preserve"> will determine the winner.</w:t>
      </w:r>
    </w:p>
    <w:p>
      <w:pPr>
        <w:pStyle w:val="Normal"/>
        <w:widowControl w:val="false"/>
        <w:spacing w:lineRule="auto" w:line="240" w:before="0" w:after="0"/>
        <w:ind w:left="1122" w:hanging="0"/>
        <w:rPr>
          <w:rFonts w:ascii="Times New Roman" w:hAnsi="Times New Roman" w:cs="Times New Roman"/>
        </w:rPr>
      </w:pPr>
      <w:r>
        <w:rPr>
          <w:rFonts w:cs="Times New Roman" w:ascii="Times New Roman" w:hAnsi="Times New Roman"/>
        </w:rPr>
        <w:t xml:space="preserve">Example:  </w:t>
      </w:r>
    </w:p>
    <w:p>
      <w:pPr>
        <w:pStyle w:val="Normal"/>
        <w:widowControl w:val="false"/>
        <w:spacing w:lineRule="auto" w:line="240" w:before="0" w:after="0"/>
        <w:rPr>
          <w:rFonts w:ascii="Times New Roman" w:hAnsi="Times New Roman" w:cs="Times New Roman"/>
        </w:rPr>
      </w:pPr>
      <w:r>
        <w:rPr>
          <w:rFonts w:cs="Times New Roman" w:ascii="Times New Roman" w:hAnsi="Times New Roman"/>
        </w:rPr>
        <w:t xml:space="preserve">            </w:t>
      </w:r>
      <w:r>
        <w:rPr>
          <w:rFonts w:cs="Times New Roman" w:ascii="Times New Roman" w:hAnsi="Times New Roman"/>
        </w:rPr>
        <w:t>Fast Sally  - Race #1 1st–2D - 60 pts ----- Go Gracie –  Race #1 1st -1D – 60 pts</w:t>
      </w:r>
    </w:p>
    <w:p>
      <w:pPr>
        <w:pStyle w:val="Normal"/>
        <w:widowControl w:val="false"/>
        <w:tabs>
          <w:tab w:val="left" w:pos="2160" w:leader="none"/>
          <w:tab w:val="left" w:pos="3240" w:leader="none"/>
          <w:tab w:val="left" w:pos="5580" w:leader="none"/>
          <w:tab w:val="left" w:pos="6660" w:leader="none"/>
          <w:tab w:val="left" w:pos="7106" w:leader="none"/>
        </w:tabs>
        <w:spacing w:lineRule="auto" w:line="240" w:before="0" w:after="0"/>
        <w:rPr>
          <w:rFonts w:ascii="Times New Roman" w:hAnsi="Times New Roman" w:cs="Times New Roman"/>
        </w:rPr>
      </w:pPr>
      <w:r>
        <w:rPr>
          <w:rFonts w:cs="Times New Roman" w:ascii="Times New Roman" w:hAnsi="Times New Roman"/>
        </w:rPr>
        <w:t xml:space="preserve">                          </w:t>
      </w:r>
      <w:r>
        <w:rPr>
          <w:rFonts w:cs="Times New Roman" w:ascii="Times New Roman" w:hAnsi="Times New Roman"/>
        </w:rPr>
        <w:t xml:space="preserve">Race #2 3rd–3D – 40 pts ----   </w:t>
        <w:tab/>
        <w:t xml:space="preserve">      Race #2 2</w:t>
      </w:r>
      <w:r>
        <w:rPr>
          <w:rFonts w:cs="Times New Roman" w:ascii="Times New Roman" w:hAnsi="Times New Roman"/>
          <w:vertAlign w:val="superscript"/>
        </w:rPr>
        <w:t>nd</w:t>
      </w:r>
      <w:r>
        <w:rPr>
          <w:rFonts w:cs="Times New Roman" w:ascii="Times New Roman" w:hAnsi="Times New Roman"/>
        </w:rPr>
        <w:t xml:space="preserve"> -1D – 50 pt</w:t>
      </w:r>
    </w:p>
    <w:p>
      <w:pPr>
        <w:pStyle w:val="Normal"/>
        <w:widowControl w:val="false"/>
        <w:tabs>
          <w:tab w:val="left" w:pos="2160" w:leader="none"/>
          <w:tab w:val="left" w:pos="3240" w:leader="none"/>
          <w:tab w:val="left" w:pos="5580" w:leader="none"/>
          <w:tab w:val="left" w:pos="6660" w:leader="none"/>
          <w:tab w:val="left" w:pos="7106" w:leader="none"/>
        </w:tabs>
        <w:spacing w:lineRule="auto" w:line="240" w:before="0" w:after="0"/>
        <w:rPr>
          <w:rFonts w:ascii="Times New Roman" w:hAnsi="Times New Roman" w:cs="Times New Roman"/>
        </w:rPr>
      </w:pPr>
      <w:r>
        <w:rPr>
          <w:rFonts w:cs="Times New Roman" w:ascii="Times New Roman" w:hAnsi="Times New Roman"/>
        </w:rPr>
        <w:t xml:space="preserve">                          </w:t>
      </w:r>
      <w:r>
        <w:rPr>
          <w:rFonts w:cs="Times New Roman" w:ascii="Times New Roman" w:hAnsi="Times New Roman"/>
        </w:rPr>
        <w:t>Race #3 3rd- 2D – 40 pts -----              Race #3     -N/T – 0 pts</w:t>
      </w:r>
    </w:p>
    <w:p>
      <w:pPr>
        <w:pStyle w:val="Normal"/>
        <w:widowControl w:val="false"/>
        <w:tabs>
          <w:tab w:val="left" w:pos="2100" w:leader="none"/>
          <w:tab w:val="left" w:pos="2160" w:leader="none"/>
          <w:tab w:val="left" w:pos="3210" w:leader="none"/>
          <w:tab w:val="left" w:pos="3366" w:leader="none"/>
          <w:tab w:val="left" w:pos="5580" w:leader="none"/>
          <w:tab w:val="left" w:pos="6660" w:leader="none"/>
          <w:tab w:val="left" w:pos="7106" w:leader="none"/>
        </w:tabs>
        <w:spacing w:lineRule="auto" w:line="240" w:before="0" w:after="0"/>
        <w:rPr>
          <w:rFonts w:ascii="Times New Roman" w:hAnsi="Times New Roman" w:cs="Times New Roman"/>
        </w:rPr>
      </w:pPr>
      <w:r>
        <w:rPr>
          <w:rFonts w:cs="Times New Roman" w:ascii="Times New Roman" w:hAnsi="Times New Roman"/>
        </w:rPr>
        <w:tab/>
        <w:t xml:space="preserve">  Race #4 5</w:t>
      </w:r>
      <w:r>
        <w:rPr>
          <w:rFonts w:cs="Times New Roman" w:ascii="Times New Roman" w:hAnsi="Times New Roman"/>
          <w:vertAlign w:val="superscript"/>
        </w:rPr>
        <w:t>th</w:t>
      </w:r>
      <w:r>
        <w:rPr>
          <w:rFonts w:cs="Times New Roman" w:ascii="Times New Roman" w:hAnsi="Times New Roman"/>
        </w:rPr>
        <w:t xml:space="preserve"> - 2D – 20 pts -----</w:t>
        <w:tab/>
        <w:t xml:space="preserve">      Race #4 2</w:t>
      </w:r>
      <w:r>
        <w:rPr>
          <w:rFonts w:cs="Times New Roman" w:ascii="Times New Roman" w:hAnsi="Times New Roman"/>
          <w:vertAlign w:val="superscript"/>
        </w:rPr>
        <w:t>nd</w:t>
      </w:r>
      <w:r>
        <w:rPr>
          <w:rFonts w:cs="Times New Roman" w:ascii="Times New Roman" w:hAnsi="Times New Roman"/>
        </w:rPr>
        <w:t xml:space="preserve"> -1D – 50 pts </w:t>
      </w:r>
    </w:p>
    <w:p>
      <w:pPr>
        <w:pStyle w:val="Normal"/>
        <w:widowControl w:val="false"/>
        <w:tabs>
          <w:tab w:val="left" w:pos="3366" w:leader="none"/>
          <w:tab w:val="left" w:pos="7106" w:leader="none"/>
        </w:tabs>
        <w:spacing w:lineRule="auto" w:line="240" w:before="0" w:after="0"/>
        <w:ind w:firstLine="1122"/>
        <w:rPr>
          <w:rFonts w:ascii="Times New Roman" w:hAnsi="Times New Roman" w:cs="Times New Roman"/>
        </w:rPr>
      </w:pPr>
      <w:r>
        <w:rPr>
          <w:rFonts w:cs="Times New Roman" w:ascii="Times New Roman" w:hAnsi="Times New Roman"/>
        </w:rPr>
        <w:t>Fast Sally has 1 – 1</w:t>
      </w:r>
      <w:r>
        <w:rPr>
          <w:rFonts w:cs="Times New Roman" w:ascii="Times New Roman" w:hAnsi="Times New Roman"/>
          <w:vertAlign w:val="superscript"/>
        </w:rPr>
        <w:t>st</w:t>
      </w:r>
      <w:r>
        <w:rPr>
          <w:rFonts w:cs="Times New Roman" w:ascii="Times New Roman" w:hAnsi="Times New Roman"/>
        </w:rPr>
        <w:t xml:space="preserve"> place 2 – 3</w:t>
      </w:r>
      <w:r>
        <w:rPr>
          <w:rFonts w:cs="Times New Roman" w:ascii="Times New Roman" w:hAnsi="Times New Roman"/>
          <w:vertAlign w:val="superscript"/>
        </w:rPr>
        <w:t>rd</w:t>
      </w:r>
      <w:r>
        <w:rPr>
          <w:rFonts w:cs="Times New Roman" w:ascii="Times New Roman" w:hAnsi="Times New Roman"/>
        </w:rPr>
        <w:t xml:space="preserve"> places and 1 - 5</w:t>
      </w:r>
      <w:r>
        <w:rPr>
          <w:rFonts w:cs="Times New Roman" w:ascii="Times New Roman" w:hAnsi="Times New Roman"/>
          <w:vertAlign w:val="superscript"/>
        </w:rPr>
        <w:t>th</w:t>
      </w:r>
      <w:r>
        <w:rPr>
          <w:rFonts w:cs="Times New Roman" w:ascii="Times New Roman" w:hAnsi="Times New Roman"/>
        </w:rPr>
        <w:t xml:space="preserve"> place </w:t>
      </w:r>
    </w:p>
    <w:p>
      <w:pPr>
        <w:pStyle w:val="Normal"/>
        <w:widowControl w:val="false"/>
        <w:tabs>
          <w:tab w:val="left" w:pos="3366" w:leader="none"/>
          <w:tab w:val="left" w:pos="7106" w:leader="none"/>
        </w:tabs>
        <w:spacing w:lineRule="auto" w:line="240" w:before="0" w:after="0"/>
        <w:ind w:firstLine="1122"/>
        <w:rPr>
          <w:rFonts w:ascii="Times New Roman" w:hAnsi="Times New Roman" w:cs="Times New Roman"/>
        </w:rPr>
      </w:pPr>
      <w:r>
        <w:rPr>
          <w:rFonts w:cs="Times New Roman" w:ascii="Times New Roman" w:hAnsi="Times New Roman"/>
        </w:rPr>
        <w:t>Go Gracie has 1 - 1</w:t>
      </w:r>
      <w:r>
        <w:rPr>
          <w:rFonts w:cs="Times New Roman" w:ascii="Times New Roman" w:hAnsi="Times New Roman"/>
          <w:vertAlign w:val="superscript"/>
        </w:rPr>
        <w:t>st</w:t>
      </w:r>
      <w:r>
        <w:rPr>
          <w:rFonts w:cs="Times New Roman" w:ascii="Times New Roman" w:hAnsi="Times New Roman"/>
        </w:rPr>
        <w:t xml:space="preserve"> place and 2 – 2</w:t>
      </w:r>
      <w:r>
        <w:rPr>
          <w:rFonts w:cs="Times New Roman" w:ascii="Times New Roman" w:hAnsi="Times New Roman"/>
          <w:vertAlign w:val="superscript"/>
        </w:rPr>
        <w:t>nd</w:t>
      </w:r>
      <w:r>
        <w:rPr>
          <w:rFonts w:cs="Times New Roman" w:ascii="Times New Roman" w:hAnsi="Times New Roman"/>
        </w:rPr>
        <w:t xml:space="preserve"> places.</w:t>
      </w:r>
    </w:p>
    <w:p>
      <w:pPr>
        <w:pStyle w:val="Normal"/>
        <w:widowControl w:val="false"/>
        <w:tabs>
          <w:tab w:val="left" w:pos="3366" w:leader="none"/>
          <w:tab w:val="left" w:pos="7106" w:leader="none"/>
        </w:tabs>
        <w:spacing w:lineRule="auto" w:line="240" w:before="0" w:after="0"/>
        <w:ind w:left="1122" w:hanging="0"/>
        <w:rPr>
          <w:rFonts w:ascii="Times New Roman" w:hAnsi="Times New Roman" w:cs="Times New Roman"/>
        </w:rPr>
      </w:pPr>
      <w:r>
        <w:rPr>
          <w:rFonts w:cs="Times New Roman" w:ascii="Times New Roman" w:hAnsi="Times New Roman"/>
        </w:rPr>
        <w:t>Fast Sally wins as two 1</w:t>
      </w:r>
      <w:r>
        <w:rPr>
          <w:rFonts w:cs="Times New Roman" w:ascii="Times New Roman" w:hAnsi="Times New Roman"/>
          <w:vertAlign w:val="superscript"/>
        </w:rPr>
        <w:t>st</w:t>
      </w:r>
      <w:r>
        <w:rPr>
          <w:rFonts w:cs="Times New Roman" w:ascii="Times New Roman" w:hAnsi="Times New Roman"/>
        </w:rPr>
        <w:t xml:space="preserve"> places cancel each other out and </w:t>
      </w:r>
      <w:r>
        <w:rPr>
          <w:rFonts w:cs="Times New Roman" w:ascii="Times New Roman" w:hAnsi="Times New Roman"/>
          <w:u w:val="single"/>
        </w:rPr>
        <w:t>3</w:t>
      </w:r>
      <w:r>
        <w:rPr>
          <w:rFonts w:cs="Times New Roman" w:ascii="Times New Roman" w:hAnsi="Times New Roman"/>
        </w:rPr>
        <w:t xml:space="preserve"> placings wins </w:t>
      </w:r>
    </w:p>
    <w:p>
      <w:pPr>
        <w:pStyle w:val="Normal"/>
        <w:widowControl w:val="false"/>
        <w:tabs>
          <w:tab w:val="left" w:pos="3366" w:leader="none"/>
          <w:tab w:val="left" w:pos="7106" w:leader="none"/>
        </w:tabs>
        <w:spacing w:lineRule="auto" w:line="240" w:before="0" w:after="0"/>
        <w:ind w:left="1122" w:hanging="0"/>
        <w:rPr>
          <w:rFonts w:ascii="Times New Roman" w:hAnsi="Times New Roman" w:cs="Times New Roman"/>
        </w:rPr>
      </w:pPr>
      <w:r>
        <w:rPr>
          <w:rFonts w:cs="Times New Roman" w:ascii="Times New Roman" w:hAnsi="Times New Roman"/>
        </w:rPr>
        <w:t xml:space="preserve">over </w:t>
      </w:r>
      <w:r>
        <w:rPr>
          <w:rFonts w:cs="Times New Roman" w:ascii="Times New Roman" w:hAnsi="Times New Roman"/>
          <w:u w:val="single"/>
        </w:rPr>
        <w:t>2</w:t>
      </w:r>
      <w:r>
        <w:rPr>
          <w:rFonts w:cs="Times New Roman" w:ascii="Times New Roman" w:hAnsi="Times New Roman"/>
        </w:rPr>
        <w:t xml:space="preserve"> placings for Go Gracie.</w:t>
      </w:r>
    </w:p>
    <w:p>
      <w:pPr>
        <w:pStyle w:val="Normal"/>
        <w:widowControl w:val="false"/>
        <w:tabs>
          <w:tab w:val="left" w:pos="3366" w:leader="none"/>
          <w:tab w:val="left" w:pos="7106" w:leader="none"/>
        </w:tabs>
        <w:spacing w:lineRule="auto" w:line="240" w:before="0" w:after="0"/>
        <w:ind w:left="1122" w:hanging="0"/>
        <w:rPr>
          <w:rFonts w:ascii="Times New Roman" w:hAnsi="Times New Roman" w:cs="Times New Roman"/>
        </w:rPr>
      </w:pPr>
      <w:r>
        <w:rPr>
          <w:rFonts w:cs="Times New Roman" w:ascii="Times New Roman" w:hAnsi="Times New Roman"/>
        </w:rPr>
        <w:t xml:space="preserve">D)  Another tie?  </w:t>
      </w:r>
      <w:r>
        <w:rPr>
          <w:rFonts w:cs="Times New Roman" w:ascii="Times New Roman" w:hAnsi="Times New Roman"/>
          <w:b/>
          <w:bCs/>
        </w:rPr>
        <w:t>Total cash won</w:t>
      </w:r>
      <w:r>
        <w:rPr>
          <w:rFonts w:cs="Times New Roman" w:ascii="Times New Roman" w:hAnsi="Times New Roman"/>
        </w:rPr>
        <w:t>, both events, all runs.</w:t>
      </w:r>
    </w:p>
    <w:p>
      <w:pPr>
        <w:pStyle w:val="Normal"/>
        <w:widowControl w:val="false"/>
        <w:tabs>
          <w:tab w:val="left" w:pos="3366" w:leader="none"/>
          <w:tab w:val="left" w:pos="7106" w:leader="none"/>
        </w:tabs>
        <w:spacing w:lineRule="auto" w:line="240" w:before="0" w:after="0"/>
        <w:ind w:left="1122" w:hanging="0"/>
        <w:rPr>
          <w:rFonts w:ascii="Times New Roman" w:hAnsi="Times New Roman" w:cs="Times New Roman"/>
        </w:rPr>
      </w:pPr>
      <w:r>
        <w:rPr>
          <w:rFonts w:cs="Times New Roman" w:ascii="Times New Roman" w:hAnsi="Times New Roman"/>
        </w:rPr>
        <w:t xml:space="preserve">E) Still tied? </w:t>
      </w:r>
      <w:r>
        <w:rPr>
          <w:rFonts w:cs="Times New Roman" w:ascii="Times New Roman" w:hAnsi="Times New Roman"/>
          <w:b/>
          <w:bCs/>
        </w:rPr>
        <w:t>Most Consistent</w:t>
      </w:r>
      <w:r>
        <w:rPr>
          <w:rFonts w:cs="Times New Roman" w:ascii="Times New Roman" w:hAnsi="Times New Roman"/>
        </w:rPr>
        <w:t>… We will take the difference between the two barrel runs, and the difference between the two pole runs and add them together.  The horse/rider combo with the least amount of time will win. This is down to the 1000</w:t>
      </w:r>
      <w:r>
        <w:rPr>
          <w:rFonts w:cs="Times New Roman" w:ascii="Times New Roman" w:hAnsi="Times New Roman"/>
          <w:vertAlign w:val="superscript"/>
        </w:rPr>
        <w:t>th</w:t>
      </w:r>
      <w:r>
        <w:rPr>
          <w:rFonts w:cs="Times New Roman" w:ascii="Times New Roman" w:hAnsi="Times New Roman"/>
        </w:rPr>
        <w:t xml:space="preserve"> of a second..  1</w:t>
      </w:r>
      <w:r>
        <w:rPr>
          <w:rFonts w:cs="Times New Roman" w:ascii="Times New Roman" w:hAnsi="Times New Roman"/>
          <w:vertAlign w:val="superscript"/>
        </w:rPr>
        <w:t>st</w:t>
      </w:r>
      <w:r>
        <w:rPr>
          <w:rFonts w:cs="Times New Roman" w:ascii="Times New Roman" w:hAnsi="Times New Roman"/>
        </w:rPr>
        <w:t xml:space="preserve"> run 17.546 – 2</w:t>
      </w:r>
      <w:r>
        <w:rPr>
          <w:rFonts w:cs="Times New Roman" w:ascii="Times New Roman" w:hAnsi="Times New Roman"/>
          <w:vertAlign w:val="superscript"/>
        </w:rPr>
        <w:t>nd</w:t>
      </w:r>
      <w:r>
        <w:rPr>
          <w:rFonts w:cs="Times New Roman" w:ascii="Times New Roman" w:hAnsi="Times New Roman"/>
        </w:rPr>
        <w:t xml:space="preserve"> run 17.896 = 0.350 in barrels and 1</w:t>
      </w:r>
      <w:r>
        <w:rPr>
          <w:rFonts w:cs="Times New Roman" w:ascii="Times New Roman" w:hAnsi="Times New Roman"/>
          <w:vertAlign w:val="superscript"/>
        </w:rPr>
        <w:t>st</w:t>
      </w:r>
      <w:r>
        <w:rPr>
          <w:rFonts w:cs="Times New Roman" w:ascii="Times New Roman" w:hAnsi="Times New Roman"/>
        </w:rPr>
        <w:t xml:space="preserve"> run 26.897 –2</w:t>
      </w:r>
      <w:r>
        <w:rPr>
          <w:rFonts w:cs="Times New Roman" w:ascii="Times New Roman" w:hAnsi="Times New Roman"/>
          <w:vertAlign w:val="superscript"/>
        </w:rPr>
        <w:t>nd</w:t>
      </w:r>
      <w:r>
        <w:rPr>
          <w:rFonts w:cs="Times New Roman" w:ascii="Times New Roman" w:hAnsi="Times New Roman"/>
        </w:rPr>
        <w:t xml:space="preserve"> run 27.345 = 0.448 in poles. There is a difference of 0.798 for consistency. </w:t>
      </w:r>
    </w:p>
    <w:p>
      <w:pPr>
        <w:pStyle w:val="Normal"/>
        <w:widowControl w:val="false"/>
        <w:tabs>
          <w:tab w:val="left" w:pos="3366" w:leader="none"/>
          <w:tab w:val="left" w:pos="7106" w:leader="none"/>
        </w:tabs>
        <w:spacing w:lineRule="auto" w:line="240" w:before="0" w:after="0"/>
        <w:ind w:left="1122" w:hanging="0"/>
        <w:rPr>
          <w:rFonts w:ascii="Times New Roman" w:hAnsi="Times New Roman" w:cs="Times New Roman"/>
        </w:rPr>
      </w:pPr>
      <w:r>
        <w:rPr>
          <w:rFonts w:cs="Times New Roman" w:ascii="Times New Roman" w:hAnsi="Times New Roman"/>
        </w:rPr>
        <w:t>F)  If they are still tied?? In the event of another tie the contestants that are tied will have their names entered in a draw and the draw will take place in front of everyone during the presentation.</w:t>
      </w:r>
    </w:p>
    <w:p>
      <w:pPr>
        <w:pStyle w:val="Normal"/>
        <w:widowControl w:val="false"/>
        <w:numPr>
          <w:ilvl w:val="0"/>
          <w:numId w:val="7"/>
        </w:numPr>
        <w:tabs>
          <w:tab w:val="left" w:pos="1080" w:leader="none"/>
        </w:tabs>
        <w:spacing w:lineRule="auto" w:line="240" w:before="0" w:after="0"/>
        <w:ind w:left="1080" w:hanging="720"/>
        <w:rPr>
          <w:rFonts w:ascii="Rockwell Extra Bold" w:hAnsi="Rockwell Extra Bold" w:cs="Rockwell Extra Bold"/>
        </w:rPr>
      </w:pPr>
      <w:r>
        <w:rPr>
          <w:rFonts w:cs="Times New Roman" w:ascii="Times New Roman" w:hAnsi="Times New Roman"/>
        </w:rPr>
        <w:t>The individual event prizes will be determined by the faster of the two runs for both barrels and poles.</w:t>
      </w:r>
    </w:p>
    <w:p>
      <w:pPr>
        <w:pStyle w:val="Normal"/>
        <w:widowControl w:val="false"/>
        <w:numPr>
          <w:ilvl w:val="0"/>
          <w:numId w:val="8"/>
        </w:numPr>
        <w:tabs>
          <w:tab w:val="left" w:pos="1080" w:leader="none"/>
        </w:tabs>
        <w:spacing w:lineRule="auto" w:line="240" w:before="0" w:after="0"/>
        <w:ind w:left="1080" w:hanging="720"/>
        <w:rPr>
          <w:rFonts w:ascii="Rockwell Extra Bold" w:hAnsi="Rockwell Extra Bold" w:cs="Rockwell Extra Bold"/>
        </w:rPr>
      </w:pPr>
      <w:r>
        <w:rPr>
          <w:rFonts w:cs="Times New Roman" w:ascii="Times New Roman" w:hAnsi="Times New Roman"/>
        </w:rPr>
        <w:t>One random draw will be made for barrels and poles for each day of competition.  The list will be posted at the end of the arena for riders to view and the gate person will also have a copy.</w:t>
      </w:r>
    </w:p>
    <w:p>
      <w:pPr>
        <w:pStyle w:val="Normal"/>
        <w:widowControl w:val="false"/>
        <w:numPr>
          <w:ilvl w:val="0"/>
          <w:numId w:val="9"/>
        </w:numPr>
        <w:tabs>
          <w:tab w:val="left" w:pos="1080" w:leader="none"/>
        </w:tabs>
        <w:spacing w:lineRule="auto" w:line="240" w:before="0" w:after="0"/>
        <w:ind w:left="1080" w:hanging="720"/>
        <w:rPr>
          <w:rFonts w:ascii="Rockwell Extra Bold" w:hAnsi="Rockwell Extra Bold" w:cs="Rockwell Extra Bold"/>
        </w:rPr>
      </w:pPr>
      <w:r>
        <w:rPr>
          <w:rFonts w:cs="Times New Roman" w:ascii="Times New Roman" w:hAnsi="Times New Roman"/>
        </w:rPr>
        <w:t>Two sets of poles will be used for all divisions if feasible to arena size.  Rider/horse combo must have one run on each side (Left side or Right side).  For safety reasons riders can request to run alone.</w:t>
      </w:r>
    </w:p>
    <w:p>
      <w:pPr>
        <w:pStyle w:val="Normal"/>
        <w:widowControl w:val="false"/>
        <w:numPr>
          <w:ilvl w:val="0"/>
          <w:numId w:val="10"/>
        </w:numPr>
        <w:tabs>
          <w:tab w:val="left" w:pos="1080" w:leader="none"/>
        </w:tabs>
        <w:spacing w:lineRule="auto" w:line="240" w:before="0" w:after="0"/>
        <w:ind w:left="1080" w:hanging="720"/>
        <w:rPr>
          <w:rFonts w:ascii="Rockwell Extra Bold" w:hAnsi="Rockwell Extra Bold" w:cs="Rockwell Extra Bold"/>
        </w:rPr>
      </w:pPr>
      <w:r>
        <w:rPr>
          <w:rFonts w:cs="Times New Roman" w:ascii="Times New Roman" w:hAnsi="Times New Roman"/>
        </w:rPr>
        <w:t>Rakes will take place after appropriate number of horses pending ground conditions.</w:t>
      </w:r>
    </w:p>
    <w:p>
      <w:pPr>
        <w:pStyle w:val="Normal"/>
        <w:widowControl w:val="false"/>
        <w:numPr>
          <w:ilvl w:val="0"/>
          <w:numId w:val="11"/>
        </w:numPr>
        <w:tabs>
          <w:tab w:val="left" w:pos="1080" w:leader="none"/>
        </w:tabs>
        <w:spacing w:lineRule="auto" w:line="240" w:before="0" w:after="0"/>
        <w:ind w:left="1080" w:hanging="720"/>
        <w:rPr>
          <w:rFonts w:ascii="Rockwell Extra Bold" w:hAnsi="Rockwell Extra Bold" w:cs="Rockwell Extra Bold"/>
        </w:rPr>
      </w:pPr>
      <w:r>
        <w:rPr>
          <w:rFonts w:cs="Times New Roman" w:ascii="Times New Roman" w:hAnsi="Times New Roman"/>
        </w:rPr>
        <w:t>Once draw has been made …… no names will be added.</w:t>
      </w:r>
    </w:p>
    <w:p>
      <w:pPr>
        <w:pStyle w:val="Normal"/>
        <w:widowControl w:val="false"/>
        <w:numPr>
          <w:ilvl w:val="0"/>
          <w:numId w:val="12"/>
        </w:numPr>
        <w:tabs>
          <w:tab w:val="left" w:pos="1080" w:leader="none"/>
        </w:tabs>
        <w:spacing w:lineRule="auto" w:line="240" w:before="0" w:after="0"/>
        <w:ind w:left="1080" w:hanging="720"/>
        <w:rPr/>
      </w:pPr>
      <w:r>
        <w:rPr>
          <w:rFonts w:cs="Times New Roman" w:ascii="Times New Roman" w:hAnsi="Times New Roman"/>
          <w:b/>
        </w:rPr>
        <w:t>Open Riders $50 per horse per event; Intermediate Riders $40 per horse per event; Junior Riders $30 per horse per event; Peewee Riders $20 per horse per event.  Deadline is August 1, 2026 for jackpots and Finals fees must be received before August 3, 2026 10pm.  Ensure your forms/fees are into the office, as late entries will no be accepted.   Email</w:t>
      </w:r>
      <w:r>
        <w:rPr>
          <w:rFonts w:cs="Times New Roman" w:ascii="Times New Roman" w:hAnsi="Times New Roman"/>
        </w:rPr>
        <w:t xml:space="preserve"> </w:t>
      </w:r>
      <w:r>
        <w:rPr>
          <w:rFonts w:cs="Times New Roman" w:ascii="Times New Roman" w:hAnsi="Times New Roman"/>
          <w:color w:val="0000FF"/>
          <w:u w:val="single"/>
        </w:rPr>
        <w:t>northernredneckriders@hotmail.ca</w:t>
      </w:r>
      <w:r>
        <w:rPr>
          <w:rFonts w:cs="Times New Roman" w:ascii="Times New Roman" w:hAnsi="Times New Roman"/>
        </w:rPr>
        <w:t xml:space="preserve">. </w:t>
      </w:r>
    </w:p>
    <w:p>
      <w:pPr>
        <w:pStyle w:val="Normal"/>
        <w:widowControl w:val="false"/>
        <w:numPr>
          <w:ilvl w:val="0"/>
          <w:numId w:val="12"/>
        </w:numPr>
        <w:tabs>
          <w:tab w:val="left" w:pos="1080" w:leader="none"/>
        </w:tabs>
        <w:spacing w:lineRule="auto" w:line="240" w:before="0" w:after="0"/>
        <w:ind w:left="1080" w:hanging="720"/>
        <w:rPr>
          <w:rFonts w:ascii="Rockwell Extra Bold" w:hAnsi="Rockwell Extra Bold" w:cs="Rockwell Extra Bold"/>
        </w:rPr>
      </w:pPr>
      <w:r>
        <w:rPr>
          <w:rFonts w:cs="Times New Roman" w:ascii="Times New Roman" w:hAnsi="Times New Roman"/>
        </w:rPr>
        <w:t xml:space="preserve">Contestants MUST LEAVE the arena in the event of a broken pattern. A $5 Infraction Fine of this rule/any rule must be paid before you are able to compete in the next event. </w:t>
      </w:r>
    </w:p>
    <w:p>
      <w:pPr>
        <w:pStyle w:val="Normal"/>
        <w:widowControl w:val="false"/>
        <w:numPr>
          <w:ilvl w:val="0"/>
          <w:numId w:val="12"/>
        </w:numPr>
        <w:tabs>
          <w:tab w:val="left" w:pos="1080" w:leader="none"/>
        </w:tabs>
        <w:spacing w:lineRule="auto" w:line="240" w:before="0" w:after="0"/>
        <w:ind w:left="1080" w:hanging="720"/>
        <w:rPr>
          <w:rFonts w:ascii="Rockwell Extra Bold" w:hAnsi="Rockwell Extra Bold" w:cs="Rockwell Extra Bold"/>
        </w:rPr>
      </w:pPr>
      <w:r>
        <w:rPr>
          <w:rFonts w:cs="Times New Roman" w:ascii="Times New Roman" w:hAnsi="Times New Roman"/>
        </w:rPr>
        <w:t xml:space="preserve">Contestants MUST use forward motion into the arena NO circles will be allowed at anytime!  If this rule is ignored or omitted by any Contestant a penalty of 10 Seconds will be added to your time. </w:t>
      </w:r>
    </w:p>
    <w:p>
      <w:pPr>
        <w:pStyle w:val="ListParagraph"/>
        <w:widowControl w:val="false"/>
        <w:numPr>
          <w:ilvl w:val="0"/>
          <w:numId w:val="13"/>
        </w:numPr>
        <w:tabs>
          <w:tab w:val="left" w:pos="1800" w:leader="none"/>
        </w:tabs>
        <w:spacing w:lineRule="auto" w:line="240" w:before="0" w:after="0"/>
        <w:contextualSpacing/>
        <w:jc w:val="both"/>
        <w:rPr>
          <w:rFonts w:ascii="Times New Roman" w:hAnsi="Times New Roman" w:cs="Times New Roman"/>
          <w:sz w:val="24"/>
          <w:szCs w:val="24"/>
        </w:rPr>
      </w:pPr>
      <w:r>
        <w:rPr>
          <w:rFonts w:cs="Times New Roman" w:ascii="Times New Roman" w:hAnsi="Times New Roman"/>
          <w:sz w:val="24"/>
          <w:szCs w:val="24"/>
        </w:rPr>
        <w:t xml:space="preserve">    </w:t>
      </w:r>
      <w:r>
        <w:rPr>
          <w:rFonts w:cs="Times New Roman" w:ascii="Times New Roman" w:hAnsi="Times New Roman"/>
          <w:sz w:val="24"/>
          <w:szCs w:val="24"/>
        </w:rPr>
        <w:t>There will be a 60 second time limit at the Finals for entering the arena. If the attempt                                   fails, another 60 seconds will be given at the end of their age group. If they still do not succeed in entering, there will be a no time awarded. At a jackpot it will be the hosts decision to announce at the beginning of the jackpot if they are using this rule.</w:t>
      </w:r>
    </w:p>
    <w:p>
      <w:pPr>
        <w:pStyle w:val="Normal"/>
        <w:widowControl w:val="false"/>
        <w:numPr>
          <w:ilvl w:val="0"/>
          <w:numId w:val="13"/>
        </w:numPr>
        <w:tabs>
          <w:tab w:val="left" w:pos="1800" w:leader="none"/>
        </w:tabs>
        <w:spacing w:lineRule="auto" w:line="240" w:before="0" w:after="0"/>
        <w:jc w:val="both"/>
        <w:rPr>
          <w:rFonts w:ascii="Times New Roman" w:hAnsi="Times New Roman" w:cs="Times New Roman"/>
          <w:sz w:val="24"/>
          <w:szCs w:val="24"/>
        </w:rPr>
      </w:pPr>
      <w:r>
        <w:rPr>
          <w:rFonts w:cs="Times New Roman" w:ascii="Times New Roman" w:hAnsi="Times New Roman"/>
          <w:sz w:val="24"/>
          <w:szCs w:val="24"/>
        </w:rPr>
        <w:t xml:space="preserve">A horse must be under control and at a complete stop at the gate if you voluntarily want to dismount and lead it out. Must have time courtesy of next rider that is ready to go in. </w:t>
      </w:r>
      <w:r>
        <w:rPr>
          <w:rFonts w:cs="Times New Roman" w:ascii="Times New Roman" w:hAnsi="Times New Roman"/>
          <w:b/>
          <w:sz w:val="24"/>
          <w:szCs w:val="24"/>
          <w:u w:val="single"/>
        </w:rPr>
        <w:t xml:space="preserve">At the finals you must stay mounted to exit. </w:t>
      </w:r>
      <w:r>
        <w:rPr>
          <w:rFonts w:cs="Times New Roman" w:ascii="Times New Roman" w:hAnsi="Times New Roman"/>
          <w:sz w:val="24"/>
          <w:szCs w:val="24"/>
        </w:rPr>
        <w:t>Or it will result in a NO TIME</w:t>
      </w:r>
    </w:p>
    <w:p>
      <w:pPr>
        <w:pStyle w:val="Normal"/>
        <w:widowControl w:val="false"/>
        <w:numPr>
          <w:ilvl w:val="0"/>
          <w:numId w:val="13"/>
        </w:numPr>
        <w:tabs>
          <w:tab w:val="left" w:pos="1800" w:leader="none"/>
        </w:tabs>
        <w:spacing w:lineRule="auto" w:line="240" w:before="0" w:after="0"/>
        <w:jc w:val="both"/>
        <w:rPr>
          <w:rFonts w:ascii="Times New Roman" w:hAnsi="Times New Roman" w:cs="Times New Roman"/>
          <w:sz w:val="24"/>
          <w:szCs w:val="24"/>
        </w:rPr>
      </w:pPr>
      <w:r>
        <w:rPr>
          <w:rFonts w:cs="Times New Roman" w:ascii="Times New Roman" w:hAnsi="Times New Roman"/>
          <w:sz w:val="24"/>
          <w:szCs w:val="24"/>
        </w:rPr>
        <w:t>Vet. Out(Equine Medical completed by Veterinarian) must be received by the NRR  Office by Monday 7pm prior to the Northern Redneck Riders Finals on any given year in order to qualify for a refund of Finals Entry Fees.</w:t>
      </w:r>
    </w:p>
    <w:p>
      <w:pPr>
        <w:pStyle w:val="Normal"/>
        <w:widowControl w:val="false"/>
        <w:numPr>
          <w:ilvl w:val="0"/>
          <w:numId w:val="13"/>
        </w:numPr>
        <w:tabs>
          <w:tab w:val="left" w:pos="1800" w:leader="none"/>
        </w:tabs>
        <w:spacing w:lineRule="auto" w:line="240" w:before="0" w:after="0"/>
        <w:jc w:val="both"/>
        <w:rPr>
          <w:rFonts w:ascii="Rockwell Extra Bold" w:hAnsi="Rockwell Extra Bold" w:cs="Rockwell Extra Bold"/>
        </w:rPr>
      </w:pPr>
      <w:r>
        <w:rPr>
          <w:rFonts w:cs="Times New Roman" w:ascii="Times New Roman" w:hAnsi="Times New Roman"/>
          <w:sz w:val="24"/>
          <w:szCs w:val="24"/>
        </w:rPr>
        <w:t>Allowance of an Equine Substitution at the Northern Redneck Riders Finals in the event of a Vet. Out(Equine Medical) will only occur to that of another qualified horse(for the rider/horse in question).</w:t>
      </w:r>
    </w:p>
    <w:p>
      <w:pPr>
        <w:pStyle w:val="Normal"/>
        <w:widowControl w:val="false"/>
        <w:numPr>
          <w:ilvl w:val="0"/>
          <w:numId w:val="13"/>
        </w:numPr>
        <w:tabs>
          <w:tab w:val="left" w:pos="1080" w:leader="none"/>
        </w:tabs>
        <w:spacing w:lineRule="auto" w:line="240" w:before="0" w:after="0"/>
        <w:jc w:val="both"/>
        <w:rPr>
          <w:rFonts w:ascii="Rockwell Extra Bold" w:hAnsi="Rockwell Extra Bold" w:cs="Rockwell Extra Bold"/>
          <w:sz w:val="24"/>
          <w:szCs w:val="24"/>
        </w:rPr>
      </w:pPr>
      <w:r>
        <w:rPr>
          <w:rFonts w:cs="Times New Roman" w:ascii="Times New Roman" w:hAnsi="Times New Roman"/>
          <w:sz w:val="24"/>
          <w:szCs w:val="24"/>
        </w:rPr>
        <w:t>A $5 Rule Infraction Fine for ALL Rules pertaining to the Finals must be paid by the Contestant before competing in the next event.</w:t>
      </w:r>
    </w:p>
    <w:p>
      <w:pPr>
        <w:pStyle w:val="Normal"/>
        <w:widowControl w:val="false"/>
        <w:numPr>
          <w:ilvl w:val="0"/>
          <w:numId w:val="13"/>
        </w:numPr>
        <w:tabs>
          <w:tab w:val="left" w:pos="1080" w:leader="none"/>
        </w:tabs>
        <w:spacing w:lineRule="auto" w:line="240" w:before="0" w:after="0"/>
        <w:jc w:val="both"/>
        <w:rPr>
          <w:rFonts w:ascii="Rockwell Extra Bold" w:hAnsi="Rockwell Extra Bold" w:cs="Rockwell Extra Bold"/>
          <w:sz w:val="24"/>
          <w:szCs w:val="24"/>
        </w:rPr>
      </w:pPr>
      <w:r>
        <w:rPr>
          <w:rFonts w:cs="Times New Roman" w:ascii="Times New Roman" w:hAnsi="Times New Roman"/>
          <w:sz w:val="24"/>
          <w:szCs w:val="24"/>
        </w:rPr>
        <w:t xml:space="preserve">Abuse towards Anyone from Anyone will not be Tolerated and Person Causing such abuse will be asked to Leave Immediately with NO Refund or Prizes! </w:t>
      </w:r>
    </w:p>
    <w:p>
      <w:pPr>
        <w:pStyle w:val="Normal"/>
        <w:widowControl w:val="false"/>
        <w:numPr>
          <w:ilvl w:val="0"/>
          <w:numId w:val="13"/>
        </w:numPr>
        <w:tabs>
          <w:tab w:val="left" w:pos="1080" w:leader="none"/>
        </w:tabs>
        <w:spacing w:lineRule="auto" w:line="240" w:before="0" w:after="0"/>
        <w:jc w:val="both"/>
        <w:rPr>
          <w:rFonts w:ascii="Rockwell Extra Bold" w:hAnsi="Rockwell Extra Bold" w:cs="Rockwell Extra Bold"/>
          <w:sz w:val="24"/>
          <w:szCs w:val="24"/>
          <w:highlight w:val="yellow"/>
        </w:rPr>
      </w:pPr>
      <w:r>
        <w:rPr>
          <w:rFonts w:cs="Times New Roman" w:ascii="Times New Roman" w:hAnsi="Times New Roman"/>
          <w:sz w:val="24"/>
          <w:szCs w:val="24"/>
          <w:highlight w:val="yellow"/>
        </w:rPr>
        <w:t>No Obstacles or Persons shall be placed or located inside the plane of the arena in/out gate causing and obstruction/distraction that may lead to potential injury to that of a rider &amp;/or horse.</w:t>
      </w:r>
    </w:p>
    <w:p>
      <w:pPr>
        <w:pStyle w:val="Normal"/>
        <w:widowControl w:val="false"/>
        <w:numPr>
          <w:ilvl w:val="0"/>
          <w:numId w:val="13"/>
        </w:numPr>
        <w:tabs>
          <w:tab w:val="left" w:pos="1080" w:leader="none"/>
        </w:tabs>
        <w:spacing w:lineRule="auto" w:line="240" w:before="0" w:after="0"/>
        <w:jc w:val="both"/>
        <w:rPr>
          <w:rFonts w:ascii="Rockwell Extra Bold" w:hAnsi="Rockwell Extra Bold" w:cs="Rockwell Extra Bold"/>
          <w:sz w:val="24"/>
          <w:szCs w:val="24"/>
          <w:highlight w:val="yellow"/>
        </w:rPr>
      </w:pPr>
      <w:r>
        <w:rPr>
          <w:rFonts w:cs="Times New Roman" w:ascii="Times New Roman" w:hAnsi="Times New Roman"/>
          <w:sz w:val="24"/>
          <w:szCs w:val="24"/>
          <w:highlight w:val="yellow"/>
        </w:rPr>
        <w:t xml:space="preserve">A Competitor may buy in 1 jackpot per event Barrels &amp; Poles as long as you have competed as a horse and rider combination with a minimum of the following jackpots in each event. Open 2, Intermediate 2, Junior 1, Peewee 1, The fee for the buy in jackpots will be that of $100 for each event-Barrels &amp; Poles. </w:t>
      </w:r>
    </w:p>
    <w:p>
      <w:pPr>
        <w:pStyle w:val="Normal"/>
        <w:widowControl w:val="false"/>
        <w:numPr>
          <w:ilvl w:val="0"/>
          <w:numId w:val="13"/>
        </w:numPr>
        <w:tabs>
          <w:tab w:val="left" w:pos="1080" w:leader="none"/>
        </w:tabs>
        <w:spacing w:lineRule="auto" w:line="240" w:before="0" w:after="0"/>
        <w:jc w:val="both"/>
        <w:rPr>
          <w:rFonts w:ascii="Rockwell Extra Bold" w:hAnsi="Rockwell Extra Bold" w:cs="Rockwell Extra Bold"/>
          <w:sz w:val="24"/>
          <w:szCs w:val="24"/>
          <w:highlight w:val="yellow"/>
        </w:rPr>
      </w:pPr>
      <w:r>
        <w:rPr>
          <w:rFonts w:cs="Times New Roman" w:ascii="Times New Roman" w:hAnsi="Times New Roman"/>
          <w:sz w:val="24"/>
          <w:szCs w:val="24"/>
          <w:highlight w:val="yellow"/>
        </w:rPr>
        <w:t xml:space="preserve">Pee Wee Barrel Pattern at the Northern Redneck Riders Finals is to be marked as a 60’x90’ using the score line that the older age groups as using-ie 60’ Score Line for Open, Inter, Junior.  The Pee Wee would remain the same as a 60’ Score Line. </w:t>
      </w:r>
    </w:p>
    <w:p>
      <w:pPr>
        <w:pStyle w:val="Normal"/>
        <w:widowControl w:val="false"/>
        <w:numPr>
          <w:ilvl w:val="0"/>
          <w:numId w:val="13"/>
        </w:numPr>
        <w:tabs>
          <w:tab w:val="left" w:pos="1080" w:leader="none"/>
        </w:tabs>
        <w:spacing w:lineRule="auto" w:line="240" w:before="0" w:after="0"/>
        <w:rPr>
          <w:rFonts w:ascii="Rockwell Extra Bold" w:hAnsi="Rockwell Extra Bold" w:cs="Rockwell Extra Bold"/>
          <w:highlight w:val="cyan"/>
        </w:rPr>
      </w:pPr>
      <w:r>
        <w:rPr>
          <w:rFonts w:cs="Rockwell Extra Bold" w:ascii="Rockwell Extra Bold" w:hAnsi="Rockwell Extra Bold"/>
          <w:sz w:val="24"/>
          <w:szCs w:val="24"/>
          <w:highlight w:val="cyan"/>
        </w:rPr>
        <w:t>PLEASE READ AND KNOW BOTH THE NRR RULES AND THE NRR FINALS RULES!</w:t>
      </w:r>
      <w:r>
        <w:rPr>
          <w:rFonts w:cs="Rockwell Extra Bold" w:ascii="Rockwell Extra Bold" w:hAnsi="Rockwell Extra Bold"/>
          <w:highlight w:val="cyan"/>
        </w:rPr>
        <w:t>!</w:t>
      </w:r>
    </w:p>
    <w:p>
      <w:pPr>
        <w:pStyle w:val="Normal"/>
        <w:widowControl w:val="false"/>
        <w:spacing w:lineRule="auto" w:line="240" w:before="120" w:after="0"/>
        <w:jc w:val="center"/>
        <w:rPr/>
      </w:pPr>
      <w:r>
        <w:rPr>
          <w:rFonts w:cs="Curlz MT" w:ascii="Curlz MT" w:hAnsi="Curlz MT"/>
          <w:b/>
          <w:bCs/>
          <w:sz w:val="32"/>
          <w:szCs w:val="32"/>
        </w:rPr>
        <w:t xml:space="preserve">This </w:t>
      </w:r>
      <w:r>
        <w:rPr>
          <w:rFonts w:cs="Curlz MT" w:ascii="Curlz MT" w:hAnsi="Curlz MT"/>
          <w:b/>
          <w:bCs/>
          <w:color w:val="FF0000"/>
          <w:sz w:val="32"/>
          <w:szCs w:val="32"/>
        </w:rPr>
        <w:t>Redneck</w:t>
      </w:r>
      <w:r>
        <w:rPr>
          <w:rFonts w:cs="Curlz MT" w:ascii="Curlz MT" w:hAnsi="Curlz MT"/>
          <w:b/>
          <w:bCs/>
          <w:sz w:val="32"/>
          <w:szCs w:val="32"/>
        </w:rPr>
        <w:t xml:space="preserve"> Club is only as good as its </w:t>
      </w:r>
      <w:r>
        <w:rPr>
          <w:rFonts w:cs="Curlz MT" w:ascii="Curlz MT" w:hAnsi="Curlz MT"/>
          <w:b/>
          <w:bCs/>
          <w:color w:val="FF0000"/>
          <w:sz w:val="32"/>
          <w:szCs w:val="32"/>
        </w:rPr>
        <w:t>Redneck</w:t>
      </w:r>
      <w:r>
        <w:rPr>
          <w:rFonts w:cs="Curlz MT" w:ascii="Curlz MT" w:hAnsi="Curlz MT"/>
          <w:b/>
          <w:bCs/>
          <w:sz w:val="32"/>
          <w:szCs w:val="32"/>
        </w:rPr>
        <w:t xml:space="preserve"> members!!</w:t>
      </w:r>
    </w:p>
    <w:sectPr>
      <w:type w:val="nextPage"/>
      <w:pgSz w:w="12240" w:h="15840"/>
      <w:pgMar w:left="1440" w:right="1440" w:header="0" w:top="1440" w:footer="0" w:bottom="1440" w:gutter="0"/>
      <w:pgNumType w:fmt="decimal"/>
      <w:formProt w:val="false"/>
      <w:textDirection w:val="lrTb"/>
      <w:docGrid w:type="default" w:linePitch="240" w:charSpace="4294965247"/>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00"/>
    <w:family w:val="roman"/>
    <w:pitch w:val="variable"/>
  </w:font>
  <w:font w:name="Calibri">
    <w:charset w:val="00"/>
    <w:family w:val="roman"/>
    <w:pitch w:val="variable"/>
  </w:font>
  <w:font w:name="Liberation Sans">
    <w:altName w:val="Arial"/>
    <w:charset w:val="00"/>
    <w:family w:val="roman"/>
    <w:pitch w:val="variable"/>
  </w:font>
  <w:font w:name="Comic Sans MS">
    <w:charset w:val="00"/>
    <w:family w:val="roman"/>
    <w:pitch w:val="variable"/>
  </w:font>
  <w:font w:name="Rockwell Extra Bold">
    <w:charset w:val="00"/>
    <w:family w:val="roman"/>
    <w:pitch w:val="variable"/>
  </w:font>
  <w:font w:name="Curlz MT">
    <w:charset w:val="00"/>
    <w:family w:val="roman"/>
    <w:pitch w:val="variable"/>
  </w:font>
</w:fonts>
</file>

<file path=word/numbering.xml><?xml version="1.0" encoding="utf-8"?>
<w:numbering xmlns:w="http://schemas.openxmlformats.org/wordprocessingml/2006/main" xmlns:o="urn:schemas-microsoft-com:office:office" xmlns:r="http://schemas.openxmlformats.org/officeDocument/2006/relationships" xmlns:v="urn:schemas-microsoft-com:vml">
  <w:abstractNum w:abstractNumId="1">
    <w:lvl w:ilvl="0">
      <w:start w:val="1"/>
      <w:numFmt w:val="decimal"/>
      <w:lvlText w:val="%1."/>
      <w:lvlJc w:val="left"/>
      <w:pPr>
        <w:ind w:left="720" w:hanging="360"/>
      </w:p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2"/>
      <w:numFmt w:val="decimal"/>
      <w:lvlText w:val="%1."/>
      <w:lvlJc w:val="left"/>
      <w:pPr>
        <w:ind w:left="720" w:hanging="360"/>
      </w:p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3">
    <w:lvl w:ilvl="0">
      <w:start w:val="3"/>
      <w:numFmt w:val="decimal"/>
      <w:lvlText w:val="%1."/>
      <w:lvlJc w:val="left"/>
      <w:pPr>
        <w:ind w:left="720" w:hanging="360"/>
      </w:p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4">
    <w:lvl w:ilvl="0">
      <w:start w:val="4"/>
      <w:numFmt w:val="decimal"/>
      <w:lvlText w:val="%1."/>
      <w:lvlJc w:val="left"/>
      <w:pPr>
        <w:ind w:left="720" w:hanging="360"/>
      </w:p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5">
    <w:lvl w:ilvl="0">
      <w:start w:val="5"/>
      <w:numFmt w:val="decimal"/>
      <w:lvlText w:val="%1."/>
      <w:lvlJc w:val="left"/>
      <w:pPr>
        <w:ind w:left="720" w:hanging="360"/>
      </w:p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6">
    <w:lvl w:ilvl="0">
      <w:start w:val="6"/>
      <w:numFmt w:val="decimal"/>
      <w:lvlText w:val="%1."/>
      <w:lvlJc w:val="left"/>
      <w:pPr>
        <w:ind w:left="720" w:hanging="360"/>
      </w:p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7">
    <w:lvl w:ilvl="0">
      <w:start w:val="7"/>
      <w:numFmt w:val="decimal"/>
      <w:lvlText w:val="%1."/>
      <w:lvlJc w:val="left"/>
      <w:pPr>
        <w:ind w:left="720" w:hanging="360"/>
      </w:p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8">
    <w:lvl w:ilvl="0">
      <w:start w:val="8"/>
      <w:numFmt w:val="decimal"/>
      <w:lvlText w:val="%1."/>
      <w:lvlJc w:val="left"/>
      <w:pPr>
        <w:ind w:left="720" w:hanging="360"/>
      </w:p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9">
    <w:lvl w:ilvl="0">
      <w:start w:val="9"/>
      <w:numFmt w:val="decimal"/>
      <w:lvlText w:val="%1."/>
      <w:lvlJc w:val="left"/>
      <w:pPr>
        <w:ind w:left="720" w:hanging="360"/>
      </w:p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10">
    <w:lvl w:ilvl="0">
      <w:start w:val="10"/>
      <w:numFmt w:val="decimal"/>
      <w:lvlText w:val="%1."/>
      <w:lvlJc w:val="left"/>
      <w:pPr>
        <w:ind w:left="720" w:hanging="360"/>
      </w:p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11">
    <w:lvl w:ilvl="0">
      <w:start w:val="11"/>
      <w:numFmt w:val="decimal"/>
      <w:lvlText w:val="%1."/>
      <w:lvlJc w:val="left"/>
      <w:pPr>
        <w:ind w:left="720" w:hanging="360"/>
      </w:p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12">
    <w:lvl w:ilvl="0">
      <w:start w:val="12"/>
      <w:numFmt w:val="decimal"/>
      <w:lvlText w:val="%1."/>
      <w:lvlJc w:val="left"/>
      <w:pPr>
        <w:ind w:left="720" w:hanging="360"/>
      </w:p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13">
    <w:lvl w:ilvl="0">
      <w:start w:val="15"/>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4">
    <w:lvl w:ilvl="0">
      <w:start w:val="1"/>
      <w:numFmt w:val="none"/>
      <w:suff w:val="nothing"/>
      <w:lvlText w:val=""/>
      <w:lvlJc w:val="left"/>
      <w:pPr>
        <w:tabs>
          <w:tab w:val="num" w:pos="432"/>
        </w:tabs>
        <w:ind w:left="432" w:hanging="432"/>
      </w:pPr>
    </w:lvl>
    <w:lvl w:ilvl="1">
      <w:start w:val="1"/>
      <w:numFmt w:val="none"/>
      <w:suff w:val="nothing"/>
      <w:lvlText w:val=""/>
      <w:lvlJc w:val="left"/>
      <w:pPr>
        <w:tabs>
          <w:tab w:val="num" w:pos="576"/>
        </w:tabs>
        <w:ind w:left="576" w:hanging="576"/>
      </w:pPr>
    </w:lvl>
    <w:lvl w:ilvl="2">
      <w:start w:val="1"/>
      <w:numFmt w:val="none"/>
      <w:suff w:val="nothing"/>
      <w:lvlText w:val=""/>
      <w:lvlJc w:val="left"/>
      <w:pPr>
        <w:tabs>
          <w:tab w:val="num" w:pos="720"/>
        </w:tabs>
        <w:ind w:left="720" w:hanging="720"/>
      </w:pPr>
    </w:lvl>
    <w:lvl w:ilvl="3">
      <w:start w:val="1"/>
      <w:numFmt w:val="none"/>
      <w:suff w:val="nothing"/>
      <w:lvlText w:val=""/>
      <w:lvlJc w:val="left"/>
      <w:pPr>
        <w:tabs>
          <w:tab w:val="num" w:pos="864"/>
        </w:tabs>
        <w:ind w:left="864" w:hanging="864"/>
      </w:pPr>
    </w:lvl>
    <w:lvl w:ilvl="4">
      <w:start w:val="1"/>
      <w:numFmt w:val="none"/>
      <w:suff w:val="nothing"/>
      <w:lvlText w:val=""/>
      <w:lvlJc w:val="left"/>
      <w:pPr>
        <w:tabs>
          <w:tab w:val="num" w:pos="1008"/>
        </w:tabs>
        <w:ind w:left="1008" w:hanging="1008"/>
      </w:pPr>
    </w:lvl>
    <w:lvl w:ilvl="5">
      <w:start w:val="1"/>
      <w:numFmt w:val="none"/>
      <w:suff w:val="nothing"/>
      <w:lvlText w:val=""/>
      <w:lvlJc w:val="left"/>
      <w:pPr>
        <w:tabs>
          <w:tab w:val="num" w:pos="1152"/>
        </w:tabs>
        <w:ind w:left="1152" w:hanging="1152"/>
      </w:pPr>
    </w:lvl>
    <w:lvl w:ilvl="6">
      <w:start w:val="1"/>
      <w:numFmt w:val="none"/>
      <w:suff w:val="nothing"/>
      <w:lvlText w:val=""/>
      <w:lvlJc w:val="left"/>
      <w:pPr>
        <w:tabs>
          <w:tab w:val="num" w:pos="1296"/>
        </w:tabs>
        <w:ind w:left="1296" w:hanging="1296"/>
      </w:pPr>
    </w:lvl>
    <w:lvl w:ilvl="7">
      <w:start w:val="1"/>
      <w:numFmt w:val="none"/>
      <w:suff w:val="nothing"/>
      <w:lvlText w:val=""/>
      <w:lvlJc w:val="left"/>
      <w:pPr>
        <w:tabs>
          <w:tab w:val="num" w:pos="1440"/>
        </w:tabs>
        <w:ind w:left="1440" w:hanging="1440"/>
      </w:pPr>
    </w:lvl>
    <w:lvl w:ilvl="8">
      <w:start w:val="1"/>
      <w:numFmt w:val="none"/>
      <w:suff w:val="nothing"/>
      <w:lvlText w:val=""/>
      <w:lvlJc w:val="left"/>
      <w:pPr>
        <w:tabs>
          <w:tab w:val="num" w:pos="1584"/>
        </w:tabs>
        <w:ind w:left="1584" w:hanging="1584"/>
      </w:p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bering>
</file>

<file path=word/settings.xml><?xml version="1.0" encoding="utf-8"?>
<w:settings xmlns:w="http://schemas.openxmlformats.org/wordprocessingml/2006/main">
  <w:zoom w:percent="100"/>
  <w:embedSystemFonts/>
  <w:defaultTabStop w:val="720"/>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themeFontLang w:val="en-CA"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Calibri" w:hAnsi="Calibri" w:eastAsia="" w:cs="" w:asciiTheme="minorHAnsi" w:cstheme="minorBidi" w:eastAsiaTheme="minorEastAsia" w:hAnsiTheme="minorHAnsi"/>
        <w:szCs w:val="22"/>
        <w:lang w:val="en-CA" w:eastAsia="en-CA" w:bidi="ar-SA"/>
      </w:rPr>
    </w:rPrDefault>
    <w:pPrDefault>
      <w:pPr>
        <w:spacing w:lineRule="auto" w:line="276"/>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pPr>
      <w:widowControl/>
      <w:bidi w:val="0"/>
      <w:spacing w:lineRule="auto" w:line="276" w:before="0" w:after="200"/>
      <w:jc w:val="left"/>
    </w:pPr>
    <w:rPr>
      <w:rFonts w:ascii="Calibri" w:hAnsi="Calibri" w:eastAsia="" w:cs="" w:asciiTheme="minorHAnsi" w:cstheme="minorBidi" w:eastAsiaTheme="minorEastAsia" w:hAnsiTheme="minorHAnsi"/>
      <w:color w:val="00000A"/>
      <w:sz w:val="22"/>
      <w:szCs w:val="22"/>
      <w:lang w:val="en-CA" w:eastAsia="en-CA" w:bidi="ar-SA"/>
    </w:rPr>
  </w:style>
  <w:style w:type="character" w:styleId="DefaultParagraphFont" w:default="1">
    <w:name w:val="Default Paragraph Font"/>
    <w:uiPriority w:val="1"/>
    <w:semiHidden/>
    <w:unhideWhenUsed/>
    <w:qFormat/>
    <w:rPr/>
  </w:style>
  <w:style w:type="character" w:styleId="ListLabel1">
    <w:name w:val="ListLabel 1"/>
    <w:qFormat/>
    <w:rPr>
      <w:rFonts w:cs="Times New Roman"/>
    </w:rPr>
  </w:style>
  <w:style w:type="paragraph" w:styleId="Heading">
    <w:name w:val="Heading"/>
    <w:basedOn w:val="Normal"/>
    <w:next w:val="TextBody"/>
    <w:qFormat/>
    <w:pPr>
      <w:keepNext/>
      <w:spacing w:before="240" w:after="120"/>
    </w:pPr>
    <w:rPr>
      <w:rFonts w:ascii="Liberation Sans" w:hAnsi="Liberation Sans" w:eastAsia="Microsoft YaHei" w:cs="Arial"/>
      <w:sz w:val="28"/>
      <w:szCs w:val="28"/>
    </w:rPr>
  </w:style>
  <w:style w:type="paragraph" w:styleId="TextBody">
    <w:name w:val="Text Body"/>
    <w:basedOn w:val="Normal"/>
    <w:pPr>
      <w:spacing w:lineRule="auto" w:line="288" w:before="0" w:after="140"/>
    </w:pPr>
    <w:rPr/>
  </w:style>
  <w:style w:type="paragraph" w:styleId="List">
    <w:name w:val="List"/>
    <w:basedOn w:val="TextBody"/>
    <w:pPr/>
    <w:rPr>
      <w:rFonts w:cs="Arial"/>
    </w:rPr>
  </w:style>
  <w:style w:type="paragraph" w:styleId="Caption">
    <w:name w:val="Caption"/>
    <w:basedOn w:val="Normal"/>
    <w:qFormat/>
    <w:pPr>
      <w:suppressLineNumbers/>
      <w:spacing w:before="120" w:after="120"/>
    </w:pPr>
    <w:rPr>
      <w:rFonts w:cs="Arial"/>
      <w:i/>
      <w:iCs/>
      <w:sz w:val="24"/>
      <w:szCs w:val="24"/>
    </w:rPr>
  </w:style>
  <w:style w:type="paragraph" w:styleId="Index">
    <w:name w:val="Index"/>
    <w:basedOn w:val="Normal"/>
    <w:qFormat/>
    <w:pPr>
      <w:suppressLineNumbers/>
    </w:pPr>
    <w:rPr>
      <w:rFonts w:cs="Arial"/>
    </w:rPr>
  </w:style>
  <w:style w:type="paragraph" w:styleId="ListParagraph">
    <w:name w:val="List Paragraph"/>
    <w:basedOn w:val="Normal"/>
    <w:uiPriority w:val="34"/>
    <w:qFormat/>
    <w:rsid w:val="00a26047"/>
    <w:pPr>
      <w:spacing w:before="0" w:after="200"/>
      <w:ind w:left="720" w:hanging="0"/>
      <w:contextualSpacing/>
    </w:pPr>
    <w:rPr/>
  </w:style>
  <w:style w:type="numbering" w:styleId="NoList" w:default="1">
    <w:name w:val="No List"/>
    <w:uiPriority w:val="99"/>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ntTable" Target="fontTable.xml"/><Relationship Id="rId4" Type="http://schemas.openxmlformats.org/officeDocument/2006/relationships/settings" Target="settings.xml"/><Relationship Id="rId5" Type="http://schemas.openxmlformats.org/officeDocument/2006/relationships/theme" Target="theme/theme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27</TotalTime>
  <Application>LibreOffice/5.0.4.2$Windows_x86 LibreOffice_project/2b9802c1994aa0b7dc6079e128979269cf95bc78</Application>
  <Paragraphs>41</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2025-01-15T03:49:00Z</dcterms:created>
  <dc:creator>NRR</dc:creator>
  <dc:language>en-US</dc:language>
  <cp:lastPrinted>2025-01-13T07:38:00Z</cp:lastPrinted>
  <dcterms:modified xsi:type="dcterms:W3CDTF">2026-08-18T20:34:19Z</dcterms:modified>
  <cp:revision>7</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16.0000</vt:lpwstr>
  </property>
  <property fmtid="{D5CDD505-2E9C-101B-9397-08002B2CF9AE}" pid="3" name="DocSecurity">
    <vt:i4>0</vt:i4>
  </property>
  <property fmtid="{D5CDD505-2E9C-101B-9397-08002B2CF9AE}" pid="4" name="HyperlinksChanged">
    <vt:bool>0</vt:bool>
  </property>
  <property fmtid="{D5CDD505-2E9C-101B-9397-08002B2CF9AE}" pid="5" name="LinksUpToDate">
    <vt:bool>0</vt:bool>
  </property>
  <property fmtid="{D5CDD505-2E9C-101B-9397-08002B2CF9AE}" pid="6" name="ScaleCrop">
    <vt:bool>0</vt:bool>
  </property>
  <property fmtid="{D5CDD505-2E9C-101B-9397-08002B2CF9AE}" pid="7" name="ShareDoc">
    <vt:bool>0</vt:bool>
  </property>
</Properties>
</file>